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04" w:rsidRDefault="003B3A04" w:rsidP="003B3A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</w:t>
      </w:r>
    </w:p>
    <w:p w:rsidR="003B3A04" w:rsidRDefault="003B3A04" w:rsidP="003B3A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ОБЩИНА ЧАВДАР</w:t>
      </w:r>
    </w:p>
    <w:p w:rsidR="00C10104" w:rsidRPr="00C10104" w:rsidRDefault="00C10104" w:rsidP="00C10104">
      <w:pPr>
        <w:spacing w:before="120" w:after="120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C10104">
        <w:rPr>
          <w:rFonts w:ascii="Times New Roman" w:hAnsi="Times New Roman"/>
          <w:b/>
          <w:sz w:val="48"/>
          <w:szCs w:val="48"/>
        </w:rPr>
        <w:t>Р Е Ш Е Н И Е №</w:t>
      </w:r>
      <w:r w:rsidRPr="00C10104">
        <w:rPr>
          <w:rFonts w:ascii="Times New Roman" w:hAnsi="Times New Roman"/>
          <w:b/>
          <w:sz w:val="48"/>
          <w:szCs w:val="48"/>
          <w:lang w:val="bg-BG"/>
        </w:rPr>
        <w:t xml:space="preserve"> </w:t>
      </w:r>
      <w:r w:rsidRPr="00C10104">
        <w:rPr>
          <w:rFonts w:ascii="Times New Roman" w:hAnsi="Times New Roman"/>
          <w:b/>
          <w:sz w:val="48"/>
          <w:szCs w:val="48"/>
        </w:rPr>
        <w:t>41</w:t>
      </w:r>
    </w:p>
    <w:p w:rsidR="00C10104" w:rsidRPr="00C10104" w:rsidRDefault="00C10104" w:rsidP="00C10104">
      <w:pPr>
        <w:spacing w:before="120" w:after="120"/>
        <w:ind w:firstLine="709"/>
        <w:jc w:val="center"/>
        <w:rPr>
          <w:rFonts w:ascii="Times New Roman" w:hAnsi="Times New Roman"/>
          <w:sz w:val="32"/>
          <w:szCs w:val="32"/>
          <w:lang w:val="bg-BG"/>
        </w:rPr>
      </w:pPr>
      <w:r w:rsidRPr="00C10104">
        <w:rPr>
          <w:rFonts w:ascii="Times New Roman" w:hAnsi="Times New Roman"/>
          <w:sz w:val="32"/>
          <w:szCs w:val="32"/>
          <w:lang w:val="bg-BG"/>
        </w:rPr>
        <w:t>От</w:t>
      </w:r>
      <w:r w:rsidRPr="00C10104">
        <w:rPr>
          <w:rFonts w:ascii="Times New Roman" w:hAnsi="Times New Roman"/>
          <w:sz w:val="32"/>
          <w:szCs w:val="32"/>
        </w:rPr>
        <w:t xml:space="preserve"> 13</w:t>
      </w:r>
      <w:r w:rsidRPr="00C10104">
        <w:rPr>
          <w:rFonts w:ascii="Times New Roman" w:hAnsi="Times New Roman"/>
          <w:sz w:val="32"/>
          <w:szCs w:val="32"/>
          <w:lang w:val="bg-BG"/>
        </w:rPr>
        <w:t>.</w:t>
      </w:r>
      <w:r w:rsidRPr="00C10104">
        <w:rPr>
          <w:rFonts w:ascii="Times New Roman" w:hAnsi="Times New Roman"/>
          <w:color w:val="000000" w:themeColor="text1"/>
          <w:sz w:val="32"/>
          <w:szCs w:val="32"/>
        </w:rPr>
        <w:t>10</w:t>
      </w:r>
      <w:r w:rsidRPr="00C10104">
        <w:rPr>
          <w:rFonts w:ascii="Times New Roman" w:hAnsi="Times New Roman"/>
          <w:sz w:val="32"/>
          <w:szCs w:val="32"/>
        </w:rPr>
        <w:t xml:space="preserve">.2015 </w:t>
      </w:r>
      <w:r w:rsidRPr="00C10104">
        <w:rPr>
          <w:rFonts w:ascii="Times New Roman" w:hAnsi="Times New Roman"/>
          <w:sz w:val="32"/>
          <w:szCs w:val="32"/>
          <w:lang w:val="bg-BG"/>
        </w:rPr>
        <w:t>г</w:t>
      </w:r>
      <w:r w:rsidRPr="00C10104">
        <w:rPr>
          <w:rFonts w:ascii="Times New Roman" w:hAnsi="Times New Roman"/>
          <w:sz w:val="32"/>
          <w:szCs w:val="32"/>
        </w:rPr>
        <w:t>.</w:t>
      </w:r>
    </w:p>
    <w:p w:rsidR="00C10104" w:rsidRPr="00C10104" w:rsidRDefault="00C10104" w:rsidP="00B25C0D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C10104" w:rsidRPr="00C10104" w:rsidRDefault="00C10104" w:rsidP="00B25C0D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C10104">
        <w:rPr>
          <w:rFonts w:ascii="Times New Roman" w:hAnsi="Times New Roman"/>
          <w:sz w:val="32"/>
          <w:szCs w:val="32"/>
          <w:lang w:val="bg-BG"/>
        </w:rPr>
        <w:t>Относно:</w:t>
      </w:r>
      <w:r w:rsidRPr="00C10104">
        <w:t xml:space="preserve"> </w:t>
      </w:r>
      <w:r w:rsidRPr="00C10104">
        <w:rPr>
          <w:rFonts w:ascii="Times New Roman" w:hAnsi="Times New Roman"/>
          <w:sz w:val="32"/>
          <w:szCs w:val="32"/>
        </w:rPr>
        <w:t>Упълномощаване на двама членове на ОИК за приемане на бюлетините от печатницата,</w:t>
      </w:r>
      <w:r w:rsidRPr="00C10104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C10104">
        <w:rPr>
          <w:rFonts w:ascii="Times New Roman" w:hAnsi="Times New Roman"/>
          <w:sz w:val="32"/>
          <w:szCs w:val="32"/>
        </w:rPr>
        <w:t>съпровождане на транспортното средство, което ги превозва и да присъстват на унищожаването на технологичния брак</w:t>
      </w:r>
      <w:r w:rsidRPr="00C10104">
        <w:rPr>
          <w:rFonts w:ascii="Times New Roman" w:hAnsi="Times New Roman"/>
          <w:sz w:val="32"/>
          <w:szCs w:val="32"/>
          <w:lang w:val="bg-BG"/>
        </w:rPr>
        <w:t>.</w:t>
      </w:r>
    </w:p>
    <w:p w:rsidR="00C10104" w:rsidRPr="00C10104" w:rsidRDefault="00C10104" w:rsidP="00B25C0D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C10104">
        <w:rPr>
          <w:rFonts w:ascii="Times New Roman" w:hAnsi="Times New Roman"/>
          <w:sz w:val="32"/>
          <w:szCs w:val="32"/>
          <w:lang w:val="bg-BG"/>
        </w:rPr>
        <w:t>На основание чл.87, ал.1, т.1 от ИК, във връзка с Решение №2363-МИ/26.09.20015г. на ЦИК, ОИК</w:t>
      </w:r>
    </w:p>
    <w:p w:rsidR="00C10104" w:rsidRPr="00C10104" w:rsidRDefault="00C10104" w:rsidP="00C10104">
      <w:pPr>
        <w:spacing w:before="120" w:after="120" w:line="240" w:lineRule="auto"/>
        <w:ind w:firstLine="709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C10104" w:rsidRPr="00C10104" w:rsidRDefault="00C10104" w:rsidP="00C1010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C10104">
        <w:rPr>
          <w:rFonts w:ascii="Times New Roman" w:hAnsi="Times New Roman"/>
          <w:b/>
          <w:sz w:val="48"/>
          <w:szCs w:val="48"/>
          <w:lang w:val="bg-BG"/>
        </w:rPr>
        <w:t>РЕШИ:</w:t>
      </w:r>
    </w:p>
    <w:p w:rsidR="00C10104" w:rsidRPr="00C10104" w:rsidRDefault="00C10104" w:rsidP="00C10104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C10104" w:rsidRPr="00C10104" w:rsidRDefault="00C10104" w:rsidP="00C10104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  <w:r w:rsidRPr="00C10104">
        <w:rPr>
          <w:rFonts w:ascii="Times New Roman" w:hAnsi="Times New Roman"/>
          <w:sz w:val="32"/>
          <w:szCs w:val="32"/>
          <w:lang w:val="bg-BG"/>
        </w:rPr>
        <w:t>Упълномощава:</w:t>
      </w:r>
    </w:p>
    <w:p w:rsidR="00C10104" w:rsidRPr="00C10104" w:rsidRDefault="00C10104" w:rsidP="00C10104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  <w:lang w:val="bg-BG"/>
        </w:rPr>
      </w:pPr>
    </w:p>
    <w:p w:rsidR="00C10104" w:rsidRPr="00C10104" w:rsidRDefault="00C10104" w:rsidP="00C10104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  <w:r w:rsidRPr="00C10104">
        <w:rPr>
          <w:rFonts w:ascii="Times New Roman" w:hAnsi="Times New Roman"/>
          <w:sz w:val="32"/>
          <w:szCs w:val="32"/>
          <w:lang w:val="bg-BG"/>
        </w:rPr>
        <w:t>Нонко Иванов Харалампиев от К „ББЦ“</w:t>
      </w:r>
    </w:p>
    <w:p w:rsidR="00C10104" w:rsidRPr="00C10104" w:rsidRDefault="00C10104" w:rsidP="00C10104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  <w:r w:rsidRPr="00C10104">
        <w:rPr>
          <w:rFonts w:ascii="Times New Roman" w:hAnsi="Times New Roman"/>
          <w:sz w:val="32"/>
          <w:szCs w:val="32"/>
          <w:lang w:val="bg-BG"/>
        </w:rPr>
        <w:t>Марко Радев Радунчев от К „БСП ЛБ“</w:t>
      </w:r>
    </w:p>
    <w:p w:rsidR="00C10104" w:rsidRPr="00C10104" w:rsidRDefault="00C10104" w:rsidP="00C10104">
      <w:pPr>
        <w:spacing w:before="120" w:after="12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  <w:r w:rsidRPr="00C10104">
        <w:rPr>
          <w:rFonts w:ascii="Times New Roman" w:hAnsi="Times New Roman"/>
          <w:sz w:val="32"/>
          <w:szCs w:val="32"/>
          <w:lang w:val="bg-BG"/>
        </w:rPr>
        <w:t>да приемат бюлетините и съпровождат транспортното средство, което ги превозва.</w:t>
      </w:r>
    </w:p>
    <w:p w:rsidR="00B25C0D" w:rsidRDefault="00C10104" w:rsidP="00B25C0D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C10104">
        <w:rPr>
          <w:rFonts w:ascii="Times New Roman" w:hAnsi="Times New Roman"/>
          <w:sz w:val="32"/>
          <w:szCs w:val="32"/>
          <w:lang w:val="bg-BG"/>
        </w:rPr>
        <w:t>Да присъстват на унищожаването на технологичния брак.</w:t>
      </w:r>
    </w:p>
    <w:p w:rsidR="00B25C0D" w:rsidRPr="00B25C0D" w:rsidRDefault="00B25C0D" w:rsidP="00B25C0D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B25C0D">
        <w:rPr>
          <w:rFonts w:ascii="Times New Roman" w:hAnsi="Times New Roman"/>
          <w:sz w:val="32"/>
          <w:szCs w:val="32"/>
          <w:lang w:val="bg-BG"/>
        </w:rPr>
        <w:t>Копие от настоящото решение да се изпрати на ЦИК.</w:t>
      </w:r>
    </w:p>
    <w:p w:rsidR="00B25C0D" w:rsidRPr="00C10104" w:rsidRDefault="00B25C0D" w:rsidP="00C10104">
      <w:pPr>
        <w:spacing w:before="120" w:after="120" w:line="240" w:lineRule="auto"/>
        <w:ind w:firstLine="709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A204B6" w:rsidRPr="00B25C0D" w:rsidRDefault="00C10104" w:rsidP="00B25C0D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C10104">
        <w:rPr>
          <w:rFonts w:ascii="Times New Roman" w:hAnsi="Times New Roman"/>
          <w:sz w:val="32"/>
          <w:szCs w:val="32"/>
          <w:lang w:val="bg-BG"/>
        </w:rPr>
        <w:t>Решението подлежи на обжалване пред ЦИК в три дневен срок от обявяването му</w:t>
      </w:r>
      <w:r>
        <w:rPr>
          <w:rFonts w:ascii="Times New Roman" w:hAnsi="Times New Roman"/>
          <w:sz w:val="32"/>
          <w:szCs w:val="32"/>
          <w:lang w:val="bg-BG"/>
        </w:rPr>
        <w:t>.</w:t>
      </w:r>
    </w:p>
    <w:p w:rsidR="00A204B6" w:rsidRPr="00B25C0D" w:rsidRDefault="00A204B6" w:rsidP="00A204B6">
      <w:pPr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3B3A04" w:rsidRDefault="003B3A04" w:rsidP="003B3A04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</w:t>
      </w:r>
      <w:r w:rsidR="00C60D7E">
        <w:rPr>
          <w:rFonts w:ascii="Times New Roman" w:hAnsi="Times New Roman"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sz w:val="28"/>
          <w:szCs w:val="28"/>
          <w:lang w:val="bg-BG"/>
        </w:rPr>
        <w:t>Председател:</w:t>
      </w:r>
    </w:p>
    <w:p w:rsidR="003B3A04" w:rsidRDefault="003B3A04" w:rsidP="003B3A0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</w:t>
      </w:r>
      <w:r w:rsidR="00C60D7E">
        <w:rPr>
          <w:rFonts w:ascii="Times New Roman" w:hAnsi="Times New Roman"/>
          <w:sz w:val="28"/>
          <w:szCs w:val="28"/>
          <w:lang w:val="bg-BG"/>
        </w:rPr>
        <w:t xml:space="preserve">                            </w:t>
      </w:r>
      <w:r w:rsidR="00C60D7E">
        <w:rPr>
          <w:rFonts w:ascii="Times New Roman" w:hAnsi="Times New Roman"/>
          <w:sz w:val="28"/>
          <w:szCs w:val="28"/>
        </w:rPr>
        <w:t xml:space="preserve">                    </w:t>
      </w:r>
      <w:r w:rsidR="00C60D7E">
        <w:rPr>
          <w:rFonts w:ascii="Times New Roman" w:hAnsi="Times New Roman"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sz w:val="28"/>
          <w:szCs w:val="28"/>
          <w:lang w:val="bg-BG"/>
        </w:rPr>
        <w:t>/Цв.Влъчкова/</w:t>
      </w:r>
    </w:p>
    <w:p w:rsidR="003B3A04" w:rsidRDefault="003B3A04" w:rsidP="003B3A0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</w:t>
      </w:r>
      <w:r w:rsidR="00C60D7E">
        <w:rPr>
          <w:rFonts w:ascii="Times New Roman" w:hAnsi="Times New Roman"/>
          <w:sz w:val="28"/>
          <w:szCs w:val="28"/>
          <w:lang w:val="bg-BG"/>
        </w:rPr>
        <w:t xml:space="preserve">                 </w:t>
      </w:r>
      <w:r>
        <w:rPr>
          <w:rFonts w:ascii="Times New Roman" w:hAnsi="Times New Roman"/>
          <w:sz w:val="28"/>
          <w:szCs w:val="28"/>
          <w:lang w:val="bg-BG"/>
        </w:rPr>
        <w:t>Секретар:</w:t>
      </w:r>
    </w:p>
    <w:p w:rsidR="003B3A04" w:rsidRDefault="003B3A04" w:rsidP="003B3A04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</w:t>
      </w:r>
      <w:r w:rsidR="00C60D7E">
        <w:rPr>
          <w:rFonts w:ascii="Times New Roman" w:hAnsi="Times New Roman"/>
          <w:sz w:val="28"/>
          <w:szCs w:val="28"/>
          <w:lang w:val="bg-BG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bg-BG"/>
        </w:rPr>
        <w:t>/Т.Илкова/</w:t>
      </w:r>
    </w:p>
    <w:p w:rsidR="003B3A04" w:rsidRDefault="0052060D" w:rsidP="003B3A0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Публикувано на </w:t>
      </w:r>
      <w:r w:rsidR="00C10104">
        <w:rPr>
          <w:rFonts w:ascii="Times New Roman" w:hAnsi="Times New Roman"/>
          <w:sz w:val="28"/>
          <w:szCs w:val="28"/>
          <w:lang w:val="bg-BG"/>
        </w:rPr>
        <w:t>13</w:t>
      </w:r>
      <w:r>
        <w:rPr>
          <w:rFonts w:ascii="Times New Roman" w:hAnsi="Times New Roman"/>
          <w:sz w:val="28"/>
          <w:szCs w:val="28"/>
          <w:lang w:val="bg-BG"/>
        </w:rPr>
        <w:t>.10</w:t>
      </w:r>
      <w:r w:rsidR="003B3A04">
        <w:rPr>
          <w:rFonts w:ascii="Times New Roman" w:hAnsi="Times New Roman"/>
          <w:sz w:val="28"/>
          <w:szCs w:val="28"/>
          <w:lang w:val="bg-BG"/>
        </w:rPr>
        <w:t>.2015г в</w:t>
      </w:r>
      <w:r w:rsidR="00512893">
        <w:rPr>
          <w:rFonts w:ascii="Times New Roman" w:hAnsi="Times New Roman"/>
          <w:sz w:val="28"/>
          <w:szCs w:val="28"/>
        </w:rPr>
        <w:t xml:space="preserve"> </w:t>
      </w:r>
      <w:r w:rsidR="00613F23">
        <w:rPr>
          <w:rFonts w:ascii="Times New Roman" w:hAnsi="Times New Roman"/>
          <w:sz w:val="28"/>
          <w:szCs w:val="28"/>
          <w:lang w:val="bg-BG"/>
        </w:rPr>
        <w:t>13:36</w:t>
      </w:r>
      <w:r w:rsidR="003B3A04">
        <w:rPr>
          <w:rFonts w:ascii="Times New Roman" w:hAnsi="Times New Roman"/>
          <w:sz w:val="28"/>
          <w:szCs w:val="28"/>
          <w:lang w:val="bg-BG"/>
        </w:rPr>
        <w:t>.</w:t>
      </w:r>
    </w:p>
    <w:p w:rsidR="001609A6" w:rsidRPr="00A204B6" w:rsidRDefault="00613F23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Гана Найденова</w:t>
      </w:r>
      <w:r w:rsidR="003B3A04">
        <w:rPr>
          <w:rFonts w:ascii="Times New Roman" w:hAnsi="Times New Roman"/>
          <w:sz w:val="28"/>
          <w:szCs w:val="28"/>
          <w:lang w:val="bg-BG"/>
        </w:rPr>
        <w:t xml:space="preserve">-                  </w:t>
      </w:r>
      <w:r w:rsidR="00512893">
        <w:rPr>
          <w:rFonts w:ascii="Times New Roman" w:hAnsi="Times New Roman"/>
          <w:sz w:val="28"/>
          <w:szCs w:val="28"/>
          <w:lang w:val="bg-BG"/>
        </w:rPr>
        <w:t xml:space="preserve">                        </w:t>
      </w:r>
      <w:r w:rsidR="0052060D">
        <w:rPr>
          <w:rFonts w:ascii="Times New Roman" w:hAnsi="Times New Roman"/>
          <w:sz w:val="28"/>
          <w:szCs w:val="28"/>
          <w:lang w:val="bg-BG"/>
        </w:rPr>
        <w:t>Анка Нешкова</w:t>
      </w:r>
    </w:p>
    <w:sectPr w:rsidR="001609A6" w:rsidRPr="00A2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49B"/>
    <w:multiLevelType w:val="hybridMultilevel"/>
    <w:tmpl w:val="FE4E9B80"/>
    <w:lvl w:ilvl="0" w:tplc="E85CAF74">
      <w:start w:val="1"/>
      <w:numFmt w:val="decimal"/>
      <w:lvlText w:val="%1."/>
      <w:lvlJc w:val="left"/>
      <w:pPr>
        <w:ind w:left="1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41" w:hanging="360"/>
      </w:pPr>
    </w:lvl>
    <w:lvl w:ilvl="2" w:tplc="0402001B" w:tentative="1">
      <w:start w:val="1"/>
      <w:numFmt w:val="lowerRoman"/>
      <w:lvlText w:val="%3."/>
      <w:lvlJc w:val="right"/>
      <w:pPr>
        <w:ind w:left="2961" w:hanging="180"/>
      </w:pPr>
    </w:lvl>
    <w:lvl w:ilvl="3" w:tplc="0402000F" w:tentative="1">
      <w:start w:val="1"/>
      <w:numFmt w:val="decimal"/>
      <w:lvlText w:val="%4."/>
      <w:lvlJc w:val="left"/>
      <w:pPr>
        <w:ind w:left="3681" w:hanging="360"/>
      </w:pPr>
    </w:lvl>
    <w:lvl w:ilvl="4" w:tplc="04020019" w:tentative="1">
      <w:start w:val="1"/>
      <w:numFmt w:val="lowerLetter"/>
      <w:lvlText w:val="%5."/>
      <w:lvlJc w:val="left"/>
      <w:pPr>
        <w:ind w:left="4401" w:hanging="360"/>
      </w:pPr>
    </w:lvl>
    <w:lvl w:ilvl="5" w:tplc="0402001B" w:tentative="1">
      <w:start w:val="1"/>
      <w:numFmt w:val="lowerRoman"/>
      <w:lvlText w:val="%6."/>
      <w:lvlJc w:val="right"/>
      <w:pPr>
        <w:ind w:left="5121" w:hanging="180"/>
      </w:pPr>
    </w:lvl>
    <w:lvl w:ilvl="6" w:tplc="0402000F" w:tentative="1">
      <w:start w:val="1"/>
      <w:numFmt w:val="decimal"/>
      <w:lvlText w:val="%7."/>
      <w:lvlJc w:val="left"/>
      <w:pPr>
        <w:ind w:left="5841" w:hanging="360"/>
      </w:pPr>
    </w:lvl>
    <w:lvl w:ilvl="7" w:tplc="04020019" w:tentative="1">
      <w:start w:val="1"/>
      <w:numFmt w:val="lowerLetter"/>
      <w:lvlText w:val="%8."/>
      <w:lvlJc w:val="left"/>
      <w:pPr>
        <w:ind w:left="6561" w:hanging="360"/>
      </w:pPr>
    </w:lvl>
    <w:lvl w:ilvl="8" w:tplc="0402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">
    <w:nsid w:val="5AB217B9"/>
    <w:multiLevelType w:val="hybridMultilevel"/>
    <w:tmpl w:val="B39845C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04"/>
    <w:rsid w:val="001609A6"/>
    <w:rsid w:val="00184702"/>
    <w:rsid w:val="003B3A04"/>
    <w:rsid w:val="00512893"/>
    <w:rsid w:val="0052060D"/>
    <w:rsid w:val="00537E7E"/>
    <w:rsid w:val="00546F21"/>
    <w:rsid w:val="00613F23"/>
    <w:rsid w:val="006642BF"/>
    <w:rsid w:val="00673EC2"/>
    <w:rsid w:val="00724937"/>
    <w:rsid w:val="007B38BE"/>
    <w:rsid w:val="00981AA9"/>
    <w:rsid w:val="00A204B6"/>
    <w:rsid w:val="00B25C0D"/>
    <w:rsid w:val="00B72A95"/>
    <w:rsid w:val="00C10104"/>
    <w:rsid w:val="00C35D80"/>
    <w:rsid w:val="00C60D7E"/>
    <w:rsid w:val="00E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04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A04"/>
    <w:pPr>
      <w:ind w:left="720"/>
      <w:contextualSpacing/>
    </w:pPr>
  </w:style>
  <w:style w:type="table" w:styleId="a4">
    <w:name w:val="Table Grid"/>
    <w:basedOn w:val="a1"/>
    <w:uiPriority w:val="59"/>
    <w:rsid w:val="003B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04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A04"/>
    <w:pPr>
      <w:ind w:left="720"/>
      <w:contextualSpacing/>
    </w:pPr>
  </w:style>
  <w:style w:type="table" w:styleId="a4">
    <w:name w:val="Table Grid"/>
    <w:basedOn w:val="a1"/>
    <w:uiPriority w:val="59"/>
    <w:rsid w:val="003B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6</cp:revision>
  <cp:lastPrinted>2015-10-13T10:38:00Z</cp:lastPrinted>
  <dcterms:created xsi:type="dcterms:W3CDTF">2015-10-13T07:58:00Z</dcterms:created>
  <dcterms:modified xsi:type="dcterms:W3CDTF">2015-10-13T10:39:00Z</dcterms:modified>
</cp:coreProperties>
</file>