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C52E1" w:rsidRDefault="00D100D4" w:rsidP="00B546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100D4" w:rsidRDefault="00DC52E1" w:rsidP="00DC52E1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</w:t>
      </w:r>
      <w:r w:rsidR="00DA64B5">
        <w:rPr>
          <w:rFonts w:ascii="Times New Roman" w:hAnsi="Times New Roman" w:cs="Times New Roman"/>
          <w:b/>
          <w:sz w:val="44"/>
          <w:szCs w:val="44"/>
        </w:rPr>
        <w:t>РЕШЕНИЕ № 32</w:t>
      </w:r>
    </w:p>
    <w:p w:rsidR="00DC52E1" w:rsidRDefault="00DA64B5" w:rsidP="00B546D8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25.09.2019 г.</w:t>
      </w:r>
    </w:p>
    <w:p w:rsidR="00DA64B5" w:rsidRPr="00DA64B5" w:rsidRDefault="00DA64B5" w:rsidP="00DA64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A64B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Относно: </w:t>
      </w:r>
      <w:r w:rsidRPr="00DA64B5">
        <w:rPr>
          <w:rFonts w:ascii="Times New Roman" w:eastAsia="Times New Roman" w:hAnsi="Times New Roman" w:cs="Times New Roman"/>
          <w:sz w:val="32"/>
          <w:szCs w:val="32"/>
        </w:rPr>
        <w:t>определяне чрез жребий на реда за представяне на партиите, коалициите и местните коалиции в диспутите в средствата за масова информация.</w:t>
      </w:r>
    </w:p>
    <w:p w:rsidR="00DA64B5" w:rsidRPr="00DA64B5" w:rsidRDefault="00DA64B5" w:rsidP="00DA64B5">
      <w:pPr>
        <w:spacing w:before="120" w:after="12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A64B5" w:rsidRPr="00DA64B5" w:rsidRDefault="00DA64B5" w:rsidP="00DA64B5">
      <w:pPr>
        <w:spacing w:before="120" w:after="120" w:line="240" w:lineRule="auto"/>
        <w:ind w:left="709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64B5">
        <w:rPr>
          <w:rFonts w:ascii="Times New Roman" w:eastAsia="Times New Roman" w:hAnsi="Times New Roman" w:cs="Times New Roman"/>
          <w:sz w:val="36"/>
          <w:szCs w:val="36"/>
        </w:rPr>
        <w:t xml:space="preserve">На основание </w:t>
      </w:r>
      <w:r w:rsidRPr="00DA64B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чл 196, ал.3,  от Изборния кодекс, </w:t>
      </w:r>
      <w:r w:rsidRPr="00DA64B5">
        <w:rPr>
          <w:rFonts w:ascii="Times New Roman" w:eastAsia="Times New Roman" w:hAnsi="Times New Roman" w:cs="Times New Roman"/>
          <w:sz w:val="36"/>
          <w:szCs w:val="36"/>
        </w:rPr>
        <w:t>Общинската избирателна комисия Чавдар</w:t>
      </w:r>
    </w:p>
    <w:p w:rsidR="00DA64B5" w:rsidRPr="00DA64B5" w:rsidRDefault="00DA64B5" w:rsidP="00B546D8">
      <w:pPr>
        <w:spacing w:before="120" w:after="120" w:line="240" w:lineRule="auto"/>
        <w:ind w:left="709" w:firstLine="70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="00B546D8">
        <w:rPr>
          <w:rFonts w:ascii="Times New Roman" w:eastAsia="Times New Roman" w:hAnsi="Times New Roman" w:cs="Times New Roman"/>
          <w:sz w:val="36"/>
          <w:szCs w:val="36"/>
        </w:rPr>
        <w:t>РЕШИ:</w:t>
      </w:r>
    </w:p>
    <w:p w:rsidR="00DA64B5" w:rsidRPr="00DA64B5" w:rsidRDefault="00DA64B5" w:rsidP="00DA64B5">
      <w:pPr>
        <w:spacing w:before="120" w:after="12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A64B5" w:rsidRPr="00DA64B5" w:rsidRDefault="00DA64B5" w:rsidP="00DA64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A64B5">
        <w:rPr>
          <w:rFonts w:ascii="Times New Roman" w:eastAsia="Times New Roman" w:hAnsi="Times New Roman" w:cs="Times New Roman"/>
          <w:sz w:val="32"/>
          <w:szCs w:val="32"/>
        </w:rPr>
        <w:t>Редът за представяне на партиите, коалициите и местните коалиции в диспутите в средствата за масова информация е както следва: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491"/>
      </w:tblGrid>
      <w:tr w:rsidR="00DA64B5" w:rsidRPr="00DA64B5" w:rsidTr="00DA64B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B5" w:rsidRPr="00DA64B5" w:rsidRDefault="00DA64B5" w:rsidP="00DA64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A64B5">
              <w:rPr>
                <w:rFonts w:ascii="Times New Roman" w:eastAsia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B5" w:rsidRPr="00DA64B5" w:rsidRDefault="00DA64B5" w:rsidP="00DA64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A64B5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КП ДВИЖЕНИЕ ЗАЕДНО ЗА ПРОМЯНА</w:t>
            </w:r>
          </w:p>
        </w:tc>
      </w:tr>
      <w:tr w:rsidR="00DA64B5" w:rsidRPr="00DA64B5" w:rsidTr="00DA64B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B5" w:rsidRPr="00DA64B5" w:rsidRDefault="00DA64B5" w:rsidP="00DA64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A64B5">
              <w:rPr>
                <w:rFonts w:ascii="Times New Roman" w:eastAsia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B5" w:rsidRPr="00DA64B5" w:rsidRDefault="00DA64B5" w:rsidP="00DA64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A64B5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ПП ВОЛЯ</w:t>
            </w:r>
          </w:p>
        </w:tc>
      </w:tr>
      <w:tr w:rsidR="00DA64B5" w:rsidRPr="00DA64B5" w:rsidTr="00DA64B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B5" w:rsidRPr="00DA64B5" w:rsidRDefault="00DA64B5" w:rsidP="00DA64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A64B5">
              <w:rPr>
                <w:rFonts w:ascii="Times New Roman" w:eastAsia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B5" w:rsidRPr="00DA64B5" w:rsidRDefault="00DA64B5" w:rsidP="00DA64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A64B5">
              <w:rPr>
                <w:rFonts w:ascii="Times New Roman" w:eastAsia="Times New Roman" w:hAnsi="Times New Roman"/>
                <w:sz w:val="32"/>
                <w:szCs w:val="32"/>
              </w:rPr>
              <w:t>МК БСП ЗА БЪЛГАРИЯ(КП БСП ЗА БЪЛГАРИЯ, ПП НАЦИОНАЛЕН ФРОНТ ЗА СПАСЕНИЕ НА БЪЛГАРИЯ)</w:t>
            </w:r>
          </w:p>
        </w:tc>
      </w:tr>
      <w:tr w:rsidR="00DA64B5" w:rsidRPr="00DA64B5" w:rsidTr="00DA64B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B5" w:rsidRPr="00DA64B5" w:rsidRDefault="00DA64B5" w:rsidP="00DA64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A64B5">
              <w:rPr>
                <w:rFonts w:ascii="Times New Roman" w:eastAsia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B5" w:rsidRPr="00DA64B5" w:rsidRDefault="00DA64B5" w:rsidP="00DA64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A64B5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ПП ВМРО – БЪЛГАРСКО НАЦИОНАЛНО ДВИЖЕНИЕ</w:t>
            </w:r>
          </w:p>
        </w:tc>
      </w:tr>
      <w:tr w:rsidR="00DA64B5" w:rsidRPr="00DA64B5" w:rsidTr="00DA64B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B5" w:rsidRPr="00DA64B5" w:rsidRDefault="00DA64B5" w:rsidP="00DA64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A64B5">
              <w:rPr>
                <w:rFonts w:ascii="Times New Roman" w:eastAsia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B5" w:rsidRPr="00DA64B5" w:rsidRDefault="00DA64B5" w:rsidP="00DA64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A64B5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ПП СЪЮЗ НА ДЕМОКРАТИЧНИТЕ СИЛИ</w:t>
            </w:r>
          </w:p>
        </w:tc>
      </w:tr>
    </w:tbl>
    <w:p w:rsidR="00DC52E1" w:rsidRPr="00B546D8" w:rsidRDefault="00B546D8" w:rsidP="00B546D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546D8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DC52E1" w:rsidRPr="00A47002" w:rsidRDefault="00DC52E1" w:rsidP="00DC52E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F7F1D" w:rsidRPr="00B546D8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DC52E1">
        <w:rPr>
          <w:rFonts w:ascii="Times New Roman" w:hAnsi="Times New Roman" w:cs="Times New Roman"/>
          <w:sz w:val="28"/>
          <w:szCs w:val="28"/>
        </w:rPr>
        <w:t>на 25</w:t>
      </w:r>
      <w:r w:rsidR="00AB619A" w:rsidRPr="00AB619A">
        <w:rPr>
          <w:rFonts w:ascii="Times New Roman" w:hAnsi="Times New Roman" w:cs="Times New Roman"/>
          <w:sz w:val="28"/>
          <w:szCs w:val="28"/>
        </w:rPr>
        <w:t>.09.2019г в 18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B546D8" w:rsidRDefault="00B546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6D8">
        <w:rPr>
          <w:rFonts w:ascii="Times New Roman" w:hAnsi="Times New Roman" w:cs="Times New Roman"/>
          <w:color w:val="000000" w:themeColor="text1"/>
          <w:sz w:val="28"/>
          <w:szCs w:val="28"/>
        </w:rPr>
        <w:t>Анка Дурчева</w:t>
      </w:r>
    </w:p>
    <w:p w:rsidR="00B546D8" w:rsidRPr="00B546D8" w:rsidRDefault="00B546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6D8">
        <w:rPr>
          <w:rFonts w:ascii="Times New Roman" w:hAnsi="Times New Roman" w:cs="Times New Roman"/>
          <w:color w:val="000000" w:themeColor="text1"/>
          <w:sz w:val="28"/>
          <w:szCs w:val="28"/>
        </w:rPr>
        <w:t>Генка Иванова</w:t>
      </w:r>
    </w:p>
    <w:sectPr w:rsidR="00B546D8" w:rsidRPr="00B546D8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5716A"/>
    <w:rsid w:val="0026163B"/>
    <w:rsid w:val="00477111"/>
    <w:rsid w:val="0048661B"/>
    <w:rsid w:val="00545748"/>
    <w:rsid w:val="00711641"/>
    <w:rsid w:val="008B5C7A"/>
    <w:rsid w:val="00A47002"/>
    <w:rsid w:val="00AB619A"/>
    <w:rsid w:val="00B546D8"/>
    <w:rsid w:val="00D100D4"/>
    <w:rsid w:val="00DA56CE"/>
    <w:rsid w:val="00DA64B5"/>
    <w:rsid w:val="00DC52E1"/>
    <w:rsid w:val="00FB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table" w:styleId="TableGrid">
    <w:name w:val="Table Grid"/>
    <w:basedOn w:val="TableNormal"/>
    <w:uiPriority w:val="59"/>
    <w:rsid w:val="00DA64B5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5</cp:revision>
  <dcterms:created xsi:type="dcterms:W3CDTF">2019-09-25T14:33:00Z</dcterms:created>
  <dcterms:modified xsi:type="dcterms:W3CDTF">2019-09-25T14:41:00Z</dcterms:modified>
</cp:coreProperties>
</file>